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附件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</w:rPr>
        <w:t>:</w:t>
      </w: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四川电影电视学院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/>
          <w:b/>
          <w:sz w:val="36"/>
          <w:szCs w:val="36"/>
        </w:rPr>
        <w:t>年选拔优秀全日制专科应届毕业生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进入本科阶段学习申请表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（校内“专升本”）</w:t>
      </w:r>
    </w:p>
    <w:bookmarkEnd w:id="0"/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spacing w:before="156" w:beforeLines="50"/>
        <w:ind w:left="420" w:leftChars="20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学生姓名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                                      </w:t>
      </w:r>
    </w:p>
    <w:p>
      <w:pPr>
        <w:spacing w:before="156" w:beforeLines="50"/>
        <w:ind w:left="420" w:leftChars="200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0"/>
          <w:szCs w:val="30"/>
        </w:rPr>
        <w:t>专科专业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                             </w:t>
      </w:r>
    </w:p>
    <w:p>
      <w:pPr>
        <w:spacing w:before="156" w:beforeLines="50"/>
        <w:ind w:left="420" w:leftChars="200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0"/>
          <w:szCs w:val="30"/>
        </w:rPr>
        <w:t>专科教学单位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                         </w:t>
      </w:r>
    </w:p>
    <w:p>
      <w:pPr>
        <w:spacing w:before="156" w:beforeLines="50"/>
        <w:ind w:left="420" w:leftChars="2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b/>
          <w:sz w:val="30"/>
          <w:szCs w:val="30"/>
        </w:rPr>
        <w:t>年级、班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u w:val="single"/>
        </w:rPr>
        <w:t xml:space="preserve">         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20</w:t>
      </w:r>
      <w:r>
        <w:rPr>
          <w:rFonts w:hint="eastAsia" w:ascii="宋体" w:hAnsi="宋体" w:eastAsia="宋体"/>
          <w:b/>
          <w:sz w:val="32"/>
          <w:lang w:val="en-US" w:eastAsia="zh-CN"/>
        </w:rPr>
        <w:t>21</w:t>
      </w:r>
      <w:r>
        <w:rPr>
          <w:rFonts w:hint="eastAsia" w:ascii="宋体" w:hAnsi="宋体" w:eastAsia="宋体"/>
          <w:b/>
          <w:sz w:val="32"/>
        </w:rPr>
        <w:t xml:space="preserve">年 </w:t>
      </w:r>
      <w:r>
        <w:rPr>
          <w:rFonts w:hint="eastAsia" w:ascii="宋体" w:hAnsi="宋体" w:eastAsia="宋体"/>
          <w:b/>
          <w:sz w:val="32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2"/>
        </w:rPr>
        <w:t xml:space="preserve">月  </w:t>
      </w:r>
      <w:r>
        <w:rPr>
          <w:rFonts w:hint="eastAsia" w:ascii="宋体" w:hAnsi="宋体" w:eastAsia="宋体"/>
          <w:b/>
          <w:sz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</w:rPr>
        <w:t xml:space="preserve"> 日填写</w:t>
      </w:r>
    </w:p>
    <w:tbl>
      <w:tblPr>
        <w:tblStyle w:val="3"/>
        <w:tblpPr w:leftFromText="180" w:rightFromText="180" w:vertAnchor="text" w:horzAnchor="page" w:tblpX="1642" w:tblpY="-680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53"/>
        <w:gridCol w:w="1295"/>
        <w:gridCol w:w="1080"/>
        <w:gridCol w:w="1110"/>
        <w:gridCol w:w="1080"/>
        <w:gridCol w:w="1035"/>
        <w:gridCol w:w="94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号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曾用名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 族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专科专业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83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专科学习阶段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英语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外语等级考试级别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校</w:t>
            </w:r>
            <w:r>
              <w:rPr>
                <w:rFonts w:hint="eastAsia" w:ascii="仿宋" w:hAnsi="仿宋" w:eastAsia="仿宋"/>
                <w:lang w:eastAsia="zh-CN"/>
              </w:rPr>
              <w:t>英语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二级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校</w:t>
            </w:r>
            <w:r>
              <w:rPr>
                <w:rFonts w:hint="eastAsia" w:ascii="仿宋" w:hAnsi="仿宋" w:eastAsia="仿宋"/>
                <w:lang w:eastAsia="zh-CN"/>
              </w:rPr>
              <w:t>英语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三级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英语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eastAsia="zh-CN"/>
              </w:rPr>
              <w:t>四级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英语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eastAsia="zh-CN"/>
              </w:rPr>
              <w:t>六级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考试成绩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</w:trPr>
        <w:tc>
          <w:tcPr>
            <w:tcW w:w="8831" w:type="dxa"/>
            <w:gridSpan w:val="9"/>
          </w:tcPr>
          <w:p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outlineLvl w:val="3"/>
              <w:rPr>
                <w:rFonts w:hint="eastAsia" w:ascii="仿宋" w:hAnsi="仿宋" w:eastAsia="仿宋"/>
                <w:spacing w:val="22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我已认真阅读《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四川电影电视学院20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年“专升本”工作实施方案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》，严格遵守《通知》的有关规定，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在被学校按照相关规定录取后，</w:t>
            </w:r>
            <w:r>
              <w:rPr>
                <w:rFonts w:hint="eastAsia" w:ascii="仿宋" w:hAnsi="仿宋" w:eastAsia="仿宋"/>
                <w:spacing w:val="22"/>
                <w:sz w:val="24"/>
              </w:rPr>
              <w:t>自愿按照《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四川电影电视学院</w:t>
            </w:r>
            <w:r>
              <w:rPr>
                <w:rFonts w:hint="eastAsia" w:ascii="仿宋" w:hAnsi="仿宋" w:eastAsia="仿宋"/>
                <w:spacing w:val="22"/>
                <w:sz w:val="24"/>
              </w:rPr>
              <w:t>20</w:t>
            </w:r>
            <w:r>
              <w:rPr>
                <w:rFonts w:hint="eastAsia" w:ascii="仿宋" w:hAnsi="仿宋" w:eastAsia="仿宋"/>
                <w:spacing w:val="22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pacing w:val="22"/>
                <w:sz w:val="24"/>
              </w:rPr>
              <w:t>年校内“专升本”专业对应表》的要求，升入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四川电影电视学院</w:t>
            </w:r>
            <w:r>
              <w:rPr>
                <w:rFonts w:hint="eastAsia" w:ascii="仿宋" w:hAnsi="仿宋" w:eastAsia="仿宋"/>
                <w:spacing w:val="22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pacing w:val="2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pacing w:val="22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22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22"/>
                <w:sz w:val="24"/>
              </w:rPr>
              <w:t>专科起点本科专业学习。</w:t>
            </w:r>
          </w:p>
          <w:p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outlineLvl w:val="3"/>
              <w:rPr>
                <w:rFonts w:hint="eastAsia" w:ascii="仿宋" w:hAnsi="仿宋" w:eastAsia="仿宋"/>
                <w:spacing w:val="2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2"/>
                <w:sz w:val="24"/>
                <w:lang w:val="en-US" w:eastAsia="zh-CN"/>
              </w:rPr>
              <w:t>联系电话：</w:t>
            </w:r>
          </w:p>
          <w:p>
            <w:pPr>
              <w:spacing w:before="50" w:line="360" w:lineRule="auto"/>
              <w:ind w:firstLine="480" w:firstLineChars="200"/>
              <w:rPr>
                <w:rFonts w:hint="eastAsia" w:ascii="仿宋" w:hAnsi="仿宋" w:eastAsia="仿宋"/>
                <w:sz w:val="13"/>
                <w:szCs w:val="13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签名：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</w:p>
          <w:p>
            <w:pPr>
              <w:spacing w:before="50" w:line="360" w:lineRule="auto"/>
              <w:ind w:firstLine="260" w:firstLineChars="200"/>
              <w:rPr>
                <w:rFonts w:hint="eastAsia" w:ascii="仿宋" w:hAnsi="仿宋" w:eastAsia="仿宋"/>
                <w:sz w:val="13"/>
                <w:szCs w:val="13"/>
                <w:u w:val="single"/>
              </w:rPr>
            </w:pPr>
          </w:p>
          <w:p>
            <w:pPr>
              <w:spacing w:after="156" w:afterLines="50"/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专科学习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阶段受过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何种奖励</w:t>
            </w:r>
          </w:p>
        </w:tc>
        <w:tc>
          <w:tcPr>
            <w:tcW w:w="7506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专科专业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 见</w:t>
            </w:r>
          </w:p>
        </w:tc>
        <w:tc>
          <w:tcPr>
            <w:tcW w:w="7506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盖章              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7506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5921"/>
    <w:rsid w:val="0B6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2021-03-09T04:11:00Z</dcterms:created>
  <dc:creator>川影教务处何杰</dc:creator>
  <cp:lastModifiedBy>川影教务处何杰</cp:lastModifiedBy>
  <dcterms:modified xsi:type="dcterms:W3CDTF">2021-03-09T04:13:22Z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